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D47CD0" w:rsidRDefault="001D41B3" w:rsidP="00CB5B33">
            <w:pPr>
              <w:rPr>
                <w:b/>
                <w:sz w:val="24"/>
                <w:szCs w:val="24"/>
                <w:vertAlign w:val="superscript"/>
              </w:rPr>
            </w:pPr>
            <w:r w:rsidRPr="00D47CD0">
              <w:rPr>
                <w:b/>
                <w:sz w:val="24"/>
                <w:szCs w:val="24"/>
              </w:rPr>
              <w:t>Microsoft</w:t>
            </w:r>
            <w:bookmarkStart w:id="0" w:name="_Toc104560352"/>
            <w:bookmarkStart w:id="1" w:name="_Toc104876516"/>
            <w:bookmarkStart w:id="2" w:name="_Toc116219461"/>
            <w:r w:rsidR="00CB5B33" w:rsidRPr="00895F1B">
              <w:rPr>
                <w:rStyle w:val="FootnoteReference"/>
                <w:rFonts w:eastAsia="SimSun"/>
                <w:b/>
                <w:color w:val="FFFFFF"/>
                <w:sz w:val="24"/>
                <w:szCs w:val="24"/>
              </w:rPr>
              <w:footnoteReference w:id="1"/>
            </w:r>
            <w:r w:rsidRPr="00D47CD0">
              <w:rPr>
                <w:b/>
                <w:sz w:val="24"/>
                <w:szCs w:val="24"/>
              </w:rPr>
              <w:t xml:space="preserve"> </w:t>
            </w:r>
            <w:bookmarkEnd w:id="0"/>
            <w:bookmarkEnd w:id="1"/>
            <w:bookmarkEnd w:id="2"/>
            <w:r w:rsidRPr="00D47CD0">
              <w:rPr>
                <w:b/>
                <w:sz w:val="24"/>
                <w:szCs w:val="24"/>
              </w:rPr>
              <w:t>BizTalk Server 2016 Enterprise</w:t>
            </w:r>
            <w:r w:rsidRPr="00D47CD0">
              <w:rPr>
                <w:b/>
                <w:color w:val="FFFFFF"/>
                <w:sz w:val="24"/>
                <w:szCs w:val="24"/>
                <w:u w:color="FFFFFF"/>
                <w:vertAlign w:val="superscript"/>
              </w:rPr>
              <w:t xml:space="preserve"> </w:t>
            </w:r>
            <w:r w:rsidRPr="00895F1B">
              <w:rPr>
                <w:b/>
                <w:sz w:val="24"/>
                <w:szCs w:val="24"/>
                <w:highlight w:val="lightGray"/>
                <w:u w:val="single"/>
              </w:rPr>
              <w:fldChar w:fldCharType="begin">
                <w:ffData>
                  <w:name w:val="Text33"/>
                  <w:enabled/>
                  <w:calcOnExit w:val="0"/>
                  <w:textInput/>
                </w:ffData>
              </w:fldChar>
            </w:r>
            <w:r w:rsidRPr="00895F1B">
              <w:rPr>
                <w:b/>
                <w:sz w:val="24"/>
                <w:szCs w:val="24"/>
                <w:highlight w:val="lightGray"/>
                <w:u w:val="single"/>
              </w:rPr>
              <w:instrText xml:space="preserve"> FORMTEXT </w:instrText>
            </w:r>
            <w:r w:rsidRPr="00895F1B">
              <w:rPr>
                <w:b/>
                <w:sz w:val="24"/>
                <w:szCs w:val="24"/>
                <w:highlight w:val="lightGray"/>
                <w:u w:val="single"/>
              </w:rPr>
            </w:r>
            <w:r w:rsidRPr="00895F1B">
              <w:rPr>
                <w:b/>
                <w:sz w:val="24"/>
                <w:szCs w:val="24"/>
                <w:highlight w:val="lightGray"/>
                <w:u w:val="single"/>
              </w:rPr>
              <w:fldChar w:fldCharType="separate"/>
            </w:r>
            <w:bookmarkStart w:id="3" w:name="_GoBack"/>
            <w:r w:rsidRPr="00895F1B">
              <w:rPr>
                <w:b/>
                <w:noProof/>
                <w:sz w:val="24"/>
                <w:szCs w:val="24"/>
                <w:highlight w:val="lightGray"/>
                <w:u w:val="single"/>
              </w:rPr>
              <w:t> </w:t>
            </w:r>
            <w:r w:rsidRPr="00895F1B">
              <w:rPr>
                <w:b/>
                <w:noProof/>
                <w:sz w:val="24"/>
                <w:szCs w:val="24"/>
                <w:highlight w:val="lightGray"/>
                <w:u w:val="single"/>
              </w:rPr>
              <w:t> </w:t>
            </w:r>
            <w:r w:rsidRPr="00895F1B">
              <w:rPr>
                <w:b/>
                <w:noProof/>
                <w:sz w:val="24"/>
                <w:szCs w:val="24"/>
                <w:highlight w:val="lightGray"/>
                <w:u w:val="single"/>
              </w:rPr>
              <w:t> </w:t>
            </w:r>
            <w:r w:rsidRPr="00895F1B">
              <w:rPr>
                <w:b/>
                <w:noProof/>
                <w:sz w:val="24"/>
                <w:szCs w:val="24"/>
                <w:highlight w:val="lightGray"/>
                <w:u w:val="single"/>
              </w:rPr>
              <w:t> </w:t>
            </w:r>
            <w:r w:rsidRPr="00895F1B">
              <w:rPr>
                <w:b/>
                <w:noProof/>
                <w:sz w:val="24"/>
                <w:szCs w:val="24"/>
                <w:highlight w:val="lightGray"/>
                <w:u w:val="single"/>
              </w:rPr>
              <w:t> </w:t>
            </w:r>
            <w:bookmarkEnd w:id="3"/>
            <w:r w:rsidRPr="00D47CD0">
              <w:rPr>
                <w:b/>
                <w:sz w:val="24"/>
                <w:szCs w:val="24"/>
              </w:rPr>
              <w:fldChar w:fldCharType="end"/>
            </w:r>
            <w:r w:rsidR="00CB5B33" w:rsidRPr="00895F1B">
              <w:rPr>
                <w:rStyle w:val="FootnoteReference"/>
                <w:rFonts w:eastAsia="SimSun"/>
                <w:b/>
                <w:color w:val="FFFFFF"/>
                <w:sz w:val="24"/>
                <w:szCs w:val="24"/>
              </w:rPr>
              <w:footnoteReference w:id="2"/>
            </w:r>
            <w:r w:rsidRPr="00D47CD0">
              <w:rPr>
                <w:rStyle w:val="Heading1SuperCharChar"/>
                <w:b w:val="0"/>
                <w:szCs w:val="24"/>
              </w:rPr>
              <w:t xml:space="preserve"> </w:t>
            </w:r>
          </w:p>
        </w:tc>
      </w:tr>
      <w:tr w:rsidR="001D41B3" w:rsidRPr="00CF7E5E" w:rsidTr="0091085E">
        <w:tblPrEx>
          <w:tblCellMar>
            <w:left w:w="115" w:type="dxa"/>
            <w:right w:w="115" w:type="dxa"/>
          </w:tblCellMar>
        </w:tblPrEx>
        <w:tc>
          <w:tcPr>
            <w:tcW w:w="10368" w:type="dxa"/>
          </w:tcPr>
          <w:p w:rsidR="001D41B3" w:rsidRPr="00301002" w:rsidRDefault="001D41B3" w:rsidP="0091085E">
            <w:pPr>
              <w:rPr>
                <w:b/>
                <w:bCs/>
                <w:sz w:val="24"/>
                <w:szCs w:val="24"/>
              </w:rPr>
            </w:pPr>
          </w:p>
          <w:p w:rsidR="001D41B3" w:rsidRPr="00F9353A" w:rsidRDefault="001D41B3" w:rsidP="00CA730E">
            <w:pPr>
              <w:rPr>
                <w:b/>
                <w:sz w:val="24"/>
                <w:szCs w:val="24"/>
                <w:lang w:val="en-US"/>
              </w:rPr>
            </w:pPr>
            <w:r w:rsidRPr="00F9353A">
              <w:rPr>
                <w:b/>
                <w:sz w:val="24"/>
                <w:szCs w:val="24"/>
              </w:rPr>
              <w:t xml:space="preserve">Лицензии: </w:t>
            </w:r>
            <w:bookmarkStart w:id="4" w:name="Text33"/>
            <w:r w:rsidRPr="00F9353A">
              <w:rPr>
                <w:b/>
                <w:sz w:val="24"/>
                <w:szCs w:val="24"/>
              </w:rPr>
              <w:fldChar w:fldCharType="begin">
                <w:ffData>
                  <w:name w:val="Text33"/>
                  <w:enabled/>
                  <w:calcOnExit w:val="0"/>
                  <w:textInput/>
                </w:ffData>
              </w:fldChar>
            </w:r>
            <w:r w:rsidRPr="00F9353A">
              <w:rPr>
                <w:b/>
                <w:sz w:val="24"/>
                <w:szCs w:val="24"/>
              </w:rPr>
              <w:instrText xml:space="preserve"> FORMTEXT </w:instrText>
            </w:r>
            <w:r w:rsidRPr="00F9353A">
              <w:rPr>
                <w:b/>
                <w:sz w:val="24"/>
                <w:szCs w:val="24"/>
              </w:rPr>
            </w:r>
            <w:r w:rsidRPr="00F9353A">
              <w:rPr>
                <w:b/>
                <w:sz w:val="24"/>
                <w:szCs w:val="24"/>
              </w:rPr>
              <w:fldChar w:fldCharType="separate"/>
            </w:r>
            <w:r w:rsidRPr="00F9353A">
              <w:rPr>
                <w:b/>
                <w:noProof/>
                <w:sz w:val="24"/>
                <w:szCs w:val="24"/>
              </w:rPr>
              <w:t> </w:t>
            </w:r>
            <w:r w:rsidRPr="00F9353A">
              <w:rPr>
                <w:b/>
                <w:noProof/>
                <w:sz w:val="24"/>
                <w:szCs w:val="24"/>
              </w:rPr>
              <w:t> </w:t>
            </w:r>
            <w:r w:rsidRPr="00F9353A">
              <w:rPr>
                <w:b/>
                <w:noProof/>
                <w:sz w:val="24"/>
                <w:szCs w:val="24"/>
              </w:rPr>
              <w:t> </w:t>
            </w:r>
            <w:r w:rsidRPr="00F9353A">
              <w:rPr>
                <w:b/>
                <w:noProof/>
                <w:sz w:val="24"/>
                <w:szCs w:val="24"/>
              </w:rPr>
              <w:t> </w:t>
            </w:r>
            <w:r w:rsidRPr="00F9353A">
              <w:rPr>
                <w:b/>
                <w:noProof/>
                <w:sz w:val="24"/>
                <w:szCs w:val="24"/>
              </w:rPr>
              <w:t> </w:t>
            </w:r>
            <w:r w:rsidRPr="00F9353A">
              <w:rPr>
                <w:b/>
                <w:sz w:val="24"/>
                <w:szCs w:val="24"/>
              </w:rPr>
              <w:fldChar w:fldCharType="end"/>
            </w:r>
            <w:bookmarkEnd w:id="4"/>
            <w:r w:rsidR="00CB5B33" w:rsidRPr="00F9353A">
              <w:rPr>
                <w:rStyle w:val="FootnoteReference"/>
                <w:rFonts w:eastAsia="SimSun"/>
                <w:b/>
                <w:sz w:val="24"/>
                <w:szCs w:val="24"/>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ЛИЦЕНЗИОННОЕ СОГЛАШЕНИЕ С КОНЕЧНЫМ ПОЛЬЗОВАТЕЛЕМ</w:t>
            </w:r>
          </w:p>
        </w:tc>
      </w:tr>
    </w:tbl>
    <w:p w:rsidR="001D41B3" w:rsidRPr="00A555E7" w:rsidRDefault="00C37FF1" w:rsidP="001D41B3">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F85219" w:rsidRPr="00A555E7" w:rsidRDefault="001D41B3" w:rsidP="001D41B3">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rsidR="00F85219" w:rsidRPr="00A555E7" w:rsidRDefault="00C37FF1">
      <w:pPr>
        <w:pStyle w:val="Bullet2"/>
        <w:widowControl w:val="0"/>
        <w:tabs>
          <w:tab w:val="clear" w:pos="720"/>
          <w:tab w:val="num" w:pos="360"/>
        </w:tabs>
        <w:ind w:left="360" w:hanging="360"/>
      </w:pPr>
      <w:r>
        <w:rPr>
          <w:rFonts w:eastAsia="SimSun"/>
          <w:sz w:val="20"/>
          <w:szCs w:val="20"/>
        </w:rPr>
        <w:t>обновления,</w:t>
      </w:r>
    </w:p>
    <w:p w:rsidR="00F85219" w:rsidRPr="00A555E7" w:rsidRDefault="00C37FF1">
      <w:pPr>
        <w:pStyle w:val="Bullet2"/>
        <w:widowControl w:val="0"/>
        <w:tabs>
          <w:tab w:val="clear" w:pos="720"/>
          <w:tab w:val="num" w:pos="360"/>
        </w:tabs>
        <w:ind w:left="360" w:hanging="360"/>
      </w:pPr>
      <w:r>
        <w:rPr>
          <w:rFonts w:eastAsia="SimSun"/>
          <w:sz w:val="20"/>
          <w:szCs w:val="20"/>
        </w:rPr>
        <w:t>дополнительные компоненты, и</w:t>
      </w:r>
    </w:p>
    <w:p w:rsidR="00F85219" w:rsidRPr="00A555E7" w:rsidRDefault="00C37FF1">
      <w:pPr>
        <w:pStyle w:val="Bullet2"/>
        <w:widowControl w:val="0"/>
        <w:tabs>
          <w:tab w:val="clear" w:pos="720"/>
          <w:tab w:val="num" w:pos="360"/>
        </w:tabs>
        <w:ind w:left="360" w:hanging="360"/>
      </w:pPr>
      <w:r>
        <w:rPr>
          <w:rFonts w:eastAsia="SimSun"/>
          <w:sz w:val="20"/>
          <w:szCs w:val="20"/>
        </w:rPr>
        <w:t xml:space="preserve">службы Интернета </w:t>
      </w:r>
    </w:p>
    <w:p w:rsidR="00F85219" w:rsidRPr="00A555E7" w:rsidRDefault="00C37FF1">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F85219" w:rsidRPr="00A555E7" w:rsidRDefault="00C37FF1">
      <w:pPr>
        <w:pStyle w:val="Preamble"/>
        <w:widowControl w:val="0"/>
      </w:pPr>
      <w:r>
        <w:rPr>
          <w:rFonts w:eastAsia="SimSun"/>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rsidR="00F85219" w:rsidRPr="00A555E7" w:rsidRDefault="00C37FF1">
      <w:pPr>
        <w:pStyle w:val="Preamble"/>
        <w:widowControl w:val="0"/>
      </w:pPr>
      <w:r>
        <w:rPr>
          <w:rFonts w:eastAsia="SimSun"/>
          <w:b w:val="0"/>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85219" w:rsidRPr="00A555E7" w:rsidRDefault="00C37FF1">
      <w:pPr>
        <w:pStyle w:val="PreambleBorderAbove"/>
        <w:widowControl w:val="0"/>
      </w:pPr>
      <w:r>
        <w:rPr>
          <w:rFonts w:eastAsia="SimSun"/>
          <w:sz w:val="20"/>
          <w:szCs w:val="20"/>
        </w:rPr>
        <w:t>В случае выполнения настоящих условий лицензии вам предоставляются описанные ниже права в отношении каждого надлежащим образом лицензированного сервера</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ОБЗОР.</w:t>
      </w:r>
    </w:p>
    <w:p w:rsidR="00F85219" w:rsidRPr="00A555E7" w:rsidRDefault="00C37FF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F85219" w:rsidRPr="00A555E7" w:rsidRDefault="00C37FF1">
      <w:pPr>
        <w:pStyle w:val="Bullet3"/>
        <w:widowControl w:val="0"/>
      </w:pPr>
      <w:r>
        <w:rPr>
          <w:rFonts w:eastAsia="SimSun"/>
          <w:sz w:val="20"/>
          <w:szCs w:val="20"/>
        </w:rPr>
        <w:t>серверное программное обеспечение и</w:t>
      </w:r>
    </w:p>
    <w:p w:rsidR="00F85219" w:rsidRPr="00A555E7" w:rsidRDefault="00C37FF1">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85219" w:rsidRPr="00A555E7" w:rsidRDefault="00C37FF1">
      <w:pPr>
        <w:pStyle w:val="Heading2"/>
        <w:widowControl w:val="0"/>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количеству физических и/или виртуальных ядер на сервере.</w:t>
      </w:r>
    </w:p>
    <w:p w:rsidR="00F85219" w:rsidRPr="00A555E7" w:rsidRDefault="00C37FF1">
      <w:pPr>
        <w:pStyle w:val="Heading2"/>
        <w:widowControl w:val="0"/>
      </w:pPr>
      <w:r>
        <w:rPr>
          <w:rFonts w:eastAsia="SimSun"/>
          <w:sz w:val="20"/>
          <w:szCs w:val="20"/>
        </w:rPr>
        <w:lastRenderedPageBreak/>
        <w:t>Терминология лицензии.</w:t>
      </w:r>
    </w:p>
    <w:p w:rsidR="00F85219" w:rsidRPr="00A555E7" w:rsidRDefault="00C37FF1">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F85219" w:rsidRPr="00A555E7" w:rsidRDefault="00C37FF1">
      <w:pPr>
        <w:pStyle w:val="Bullet3"/>
        <w:widowControl w:val="0"/>
      </w:pPr>
      <w:r>
        <w:rPr>
          <w:rFonts w:eastAsia="SimSun"/>
          <w:b/>
          <w:bCs/>
          <w:sz w:val="20"/>
          <w:szCs w:val="20"/>
        </w:rPr>
        <w:t>Запуск экземпляра.</w:t>
      </w:r>
      <w:r>
        <w:rPr>
          <w:rFonts w:eastAsia="SimSun"/>
          <w:sz w:val="20"/>
          <w:szCs w:val="20"/>
        </w:rPr>
        <w:t xml:space="preserve"> Устанавливая программное обеспечение, вы «запускаете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F85219" w:rsidRPr="00A555E7" w:rsidRDefault="00C37FF1">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rsidR="00F85219" w:rsidRPr="00A555E7" w:rsidRDefault="00C37FF1">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F85219" w:rsidRPr="00A555E7" w:rsidRDefault="00C37FF1">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F85219" w:rsidRPr="00A555E7" w:rsidRDefault="00C37FF1">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F85219" w:rsidRPr="00A555E7" w:rsidRDefault="00C37FF1">
      <w:pPr>
        <w:pStyle w:val="Bullet4"/>
        <w:widowControl w:val="0"/>
      </w:pPr>
      <w:r>
        <w:rPr>
          <w:rFonts w:eastAsia="SimSun"/>
          <w:sz w:val="20"/>
          <w:szCs w:val="20"/>
        </w:rPr>
        <w:t>одну физическую операционную среду;</w:t>
      </w:r>
    </w:p>
    <w:p w:rsidR="00F85219" w:rsidRPr="00A555E7" w:rsidRDefault="00C37FF1">
      <w:pPr>
        <w:pStyle w:val="Bullet4"/>
        <w:widowControl w:val="0"/>
      </w:pPr>
      <w:r>
        <w:rPr>
          <w:rFonts w:eastAsia="SimSun"/>
          <w:sz w:val="20"/>
          <w:szCs w:val="20"/>
        </w:rPr>
        <w:t>одну или несколько виртуальных операционных сред.</w:t>
      </w:r>
    </w:p>
    <w:p w:rsidR="00F85219" w:rsidRPr="00A555E7" w:rsidRDefault="00C37FF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F85219" w:rsidRPr="00A555E7" w:rsidRDefault="00C37FF1">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rsidR="000A1F9B" w:rsidRPr="00A555E7" w:rsidRDefault="000A1F9B" w:rsidP="000A1F9B">
      <w:pPr>
        <w:pStyle w:val="Bullet3"/>
        <w:widowControl w:val="0"/>
      </w:pPr>
      <w:r>
        <w:rPr>
          <w:rFonts w:eastAsia="SimSun"/>
          <w:b/>
          <w:bCs/>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rsidR="000A1F9B" w:rsidRPr="00A555E7" w:rsidRDefault="000A1F9B" w:rsidP="000A1F9B">
      <w:pPr>
        <w:pStyle w:val="Bullet3"/>
        <w:widowControl w:val="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F85219" w:rsidRPr="00A555E7" w:rsidRDefault="00C37FF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серверу.</w:t>
      </w:r>
    </w:p>
    <w:p w:rsidR="00F85219" w:rsidRPr="00A555E7" w:rsidRDefault="00C37FF1">
      <w:pPr>
        <w:pStyle w:val="Heading1"/>
        <w:widowControl w:val="0"/>
        <w:ind w:left="360" w:hanging="360"/>
      </w:pPr>
      <w:r>
        <w:rPr>
          <w:rFonts w:eastAsia="SimSun"/>
          <w:sz w:val="20"/>
          <w:szCs w:val="20"/>
        </w:rPr>
        <w:t>ПРАВА НА ИСПОЛЬЗОВАНИЕ.</w:t>
      </w:r>
    </w:p>
    <w:p w:rsidR="00E310B1" w:rsidRPr="00A555E7" w:rsidRDefault="00C37FF1" w:rsidP="00E310B1">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 соответствии с описанной ниже процедурой.</w:t>
      </w:r>
    </w:p>
    <w:p w:rsidR="00F85219" w:rsidRPr="00A555E7" w:rsidRDefault="00C37FF1" w:rsidP="00E310B1">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Доступно два варианта:</w:t>
      </w:r>
    </w:p>
    <w:p w:rsidR="00F85219" w:rsidRPr="00A555E7" w:rsidRDefault="00C37FF1">
      <w:pPr>
        <w:pStyle w:val="Heading3Bold"/>
        <w:widowControl w:val="0"/>
        <w:numPr>
          <w:ilvl w:val="2"/>
          <w:numId w:val="14"/>
        </w:numPr>
        <w:tabs>
          <w:tab w:val="clear" w:pos="1077"/>
          <w:tab w:val="clear" w:pos="1440"/>
          <w:tab w:val="num" w:pos="1080"/>
        </w:tabs>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w:t>
      </w:r>
      <w:r>
        <w:rPr>
          <w:rFonts w:eastAsia="SimSun"/>
          <w:b w:val="0"/>
          <w:sz w:val="20"/>
          <w:szCs w:val="20"/>
        </w:rPr>
        <w:t>установлено минимальное число лицензий на процессор: четыре</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w:t>
      </w:r>
      <w:r>
        <w:rPr>
          <w:rFonts w:eastAsia="SimSun"/>
          <w:b w:val="0"/>
          <w:sz w:val="20"/>
          <w:szCs w:val="20"/>
        </w:rPr>
        <w:lastRenderedPageBreak/>
        <w:t>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F85219" w:rsidRPr="00A555E7" w:rsidRDefault="00C37FF1" w:rsidP="00CF7E5E">
      <w:pPr>
        <w:pStyle w:val="Heading2"/>
        <w:widowControl w:val="0"/>
      </w:pPr>
      <w:r>
        <w:rPr>
          <w:rFonts w:eastAsia="SimSun"/>
          <w:sz w:val="20"/>
          <w:szCs w:val="20"/>
        </w:rPr>
        <w:t>Назначение необходимого количества лицензий серверу.</w:t>
      </w:r>
    </w:p>
    <w:p w:rsidR="00F85219" w:rsidRPr="00A555E7" w:rsidRDefault="00097C52">
      <w:pPr>
        <w:pStyle w:val="Heading3"/>
        <w:widowControl w:val="0"/>
        <w:tabs>
          <w:tab w:val="clear" w:pos="1077"/>
          <w:tab w:val="clear" w:pos="1440"/>
          <w:tab w:val="num" w:pos="1080"/>
        </w:tabs>
      </w:pPr>
      <w:r>
        <w:rPr>
          <w:rFonts w:eastAsia="SimSun"/>
          <w:b/>
          <w:sz w:val="20"/>
          <w:szCs w:val="20"/>
        </w:rPr>
        <w:t>Первоначальное назначение лицензии.</w:t>
      </w:r>
      <w:r>
        <w:rPr>
          <w:rFonts w:eastAsia="SimSun"/>
          <w:sz w:val="20"/>
          <w:szCs w:val="20"/>
        </w:rPr>
        <w:t xml:space="preserve"> 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F85219" w:rsidRPr="00A555E7" w:rsidRDefault="00097C52">
      <w:pPr>
        <w:pStyle w:val="Heading3"/>
        <w:widowControl w:val="0"/>
        <w:tabs>
          <w:tab w:val="clear" w:pos="1077"/>
          <w:tab w:val="clear" w:pos="1440"/>
          <w:tab w:val="num" w:pos="1080"/>
        </w:tabs>
      </w:pPr>
      <w:r>
        <w:rPr>
          <w:rFonts w:eastAsia="SimSun"/>
          <w:b/>
          <w:sz w:val="20"/>
          <w:szCs w:val="20"/>
        </w:rPr>
        <w:t>Передача лицензий.</w:t>
      </w:r>
      <w:r>
        <w:rPr>
          <w:rFonts w:eastAsia="SimSun"/>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F85219" w:rsidRPr="00A555E7" w:rsidRDefault="00C37FF1" w:rsidP="00CF7E5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Физические ядра на сервере. </w:t>
      </w:r>
      <w:r>
        <w:rPr>
          <w:rFonts w:eastAsia="SimSun"/>
          <w:bCs/>
          <w:sz w:val="20"/>
          <w:szCs w:val="20"/>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 Таким образом, каждая дополнительная лицензия, назначенная лицензированному серверу в соответствии с Пунктом 2(b)(i), дает право запускать экземпляры серверного программного обеспечения в дополнительной операционной среде на этом лицензированном сервере.</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Отдельная виртуальная операционная среда.</w:t>
      </w:r>
      <w:r>
        <w:rPr>
          <w:rFonts w:eastAsia="SimSun"/>
          <w:sz w:val="20"/>
          <w:szCs w:val="20"/>
        </w:rPr>
        <w:t xml:space="preserve"> 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p>
    <w:p w:rsidR="00F85219" w:rsidRPr="00A555E7" w:rsidRDefault="00C37FF1" w:rsidP="00CF7E5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F85219" w:rsidRPr="00A555E7" w:rsidRDefault="00C37FF1">
      <w:pPr>
        <w:pStyle w:val="Bullet3"/>
        <w:widowControl w:val="0"/>
      </w:pPr>
      <w:r>
        <w:rPr>
          <w:rFonts w:eastAsia="SimSun"/>
          <w:sz w:val="20"/>
          <w:szCs w:val="20"/>
        </w:rPr>
        <w:t>Средства администрирования и мониторинга</w:t>
      </w:r>
    </w:p>
    <w:p w:rsidR="00F85219" w:rsidRPr="00A555E7" w:rsidRDefault="00C37FF1">
      <w:pPr>
        <w:pStyle w:val="Bullet3"/>
        <w:widowControl w:val="0"/>
      </w:pPr>
      <w:r>
        <w:rPr>
          <w:rFonts w:eastAsia="SimSun"/>
          <w:sz w:val="20"/>
          <w:szCs w:val="20"/>
        </w:rPr>
        <w:t>Средства разработки</w:t>
      </w:r>
    </w:p>
    <w:p w:rsidR="00F85219" w:rsidRPr="00A555E7" w:rsidRDefault="00C37FF1">
      <w:pPr>
        <w:pStyle w:val="Bullet3"/>
        <w:widowControl w:val="0"/>
      </w:pPr>
      <w:r>
        <w:rPr>
          <w:rFonts w:eastAsia="SimSun"/>
          <w:sz w:val="20"/>
          <w:szCs w:val="20"/>
        </w:rPr>
        <w:t>Пакет (пакеты) средств разработки программного обеспечения</w:t>
      </w:r>
    </w:p>
    <w:p w:rsidR="00F85219" w:rsidRPr="00A555E7" w:rsidRDefault="00C37FF1">
      <w:pPr>
        <w:pStyle w:val="Bullet3"/>
        <w:widowControl w:val="0"/>
      </w:pPr>
      <w:r>
        <w:rPr>
          <w:rFonts w:eastAsia="SimSun"/>
          <w:sz w:val="20"/>
          <w:szCs w:val="20"/>
        </w:rPr>
        <w:t>HTTP-адаптер для приема данных</w:t>
      </w:r>
    </w:p>
    <w:p w:rsidR="00F85219" w:rsidRPr="00A555E7" w:rsidRDefault="00C37FF1">
      <w:pPr>
        <w:pStyle w:val="Bullet3"/>
        <w:widowControl w:val="0"/>
      </w:pPr>
      <w:r>
        <w:rPr>
          <w:rFonts w:eastAsia="SimSun"/>
          <w:sz w:val="20"/>
          <w:szCs w:val="20"/>
        </w:rPr>
        <w:t>SOAP-адаптер для приема данных</w:t>
      </w:r>
    </w:p>
    <w:p w:rsidR="00F85219" w:rsidRPr="0069752F" w:rsidRDefault="00C37FF1">
      <w:pPr>
        <w:pStyle w:val="Bullet3"/>
        <w:widowControl w:val="0"/>
        <w:rPr>
          <w:lang w:val="en-US"/>
        </w:rPr>
      </w:pPr>
      <w:r>
        <w:rPr>
          <w:rFonts w:eastAsia="SimSun"/>
          <w:sz w:val="20"/>
          <w:szCs w:val="20"/>
        </w:rPr>
        <w:t>Веб</w:t>
      </w:r>
      <w:r w:rsidRPr="0069752F">
        <w:rPr>
          <w:rFonts w:eastAsia="SimSun"/>
          <w:sz w:val="20"/>
          <w:szCs w:val="20"/>
          <w:lang w:val="en-US"/>
        </w:rPr>
        <w:t>-</w:t>
      </w:r>
      <w:r>
        <w:rPr>
          <w:rFonts w:eastAsia="SimSun"/>
          <w:sz w:val="20"/>
          <w:szCs w:val="20"/>
        </w:rPr>
        <w:t>служба</w:t>
      </w:r>
      <w:r w:rsidRPr="0069752F">
        <w:rPr>
          <w:rFonts w:eastAsia="SimSun"/>
          <w:sz w:val="20"/>
          <w:szCs w:val="20"/>
          <w:lang w:val="en-US"/>
        </w:rPr>
        <w:t xml:space="preserve"> </w:t>
      </w:r>
      <w:r>
        <w:rPr>
          <w:rFonts w:eastAsia="SimSun"/>
          <w:sz w:val="20"/>
          <w:szCs w:val="20"/>
        </w:rPr>
        <w:t>адаптера</w:t>
      </w:r>
      <w:r w:rsidRPr="0069752F">
        <w:rPr>
          <w:rFonts w:eastAsia="SimSun"/>
          <w:sz w:val="20"/>
          <w:szCs w:val="20"/>
          <w:lang w:val="en-US"/>
        </w:rPr>
        <w:t xml:space="preserve"> Windows SharePoint Services</w:t>
      </w:r>
    </w:p>
    <w:p w:rsidR="00F85219" w:rsidRPr="00A555E7" w:rsidRDefault="00C37FF1">
      <w:pPr>
        <w:pStyle w:val="Bullet3"/>
        <w:widowControl w:val="0"/>
      </w:pPr>
      <w:r>
        <w:rPr>
          <w:rFonts w:eastAsia="SimSun"/>
          <w:sz w:val="20"/>
          <w:szCs w:val="20"/>
        </w:rPr>
        <w:t>Адаптеры Windows Communication Foundation</w:t>
      </w:r>
    </w:p>
    <w:p w:rsidR="00F85219" w:rsidRPr="00A555E7" w:rsidRDefault="00C37FF1">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rsidR="00F85219" w:rsidRPr="00A555E7" w:rsidRDefault="00C37FF1">
      <w:pPr>
        <w:pStyle w:val="Bullet3"/>
        <w:widowControl w:val="0"/>
      </w:pPr>
      <w:r>
        <w:rPr>
          <w:rFonts w:eastAsia="SimSun"/>
          <w:sz w:val="20"/>
          <w:szCs w:val="20"/>
        </w:rPr>
        <w:t>Поставщик оповещений BAM для служб уведомлений SQL</w:t>
      </w:r>
    </w:p>
    <w:p w:rsidR="00F85219" w:rsidRPr="00A555E7" w:rsidRDefault="00C37FF1">
      <w:pPr>
        <w:pStyle w:val="Bullet3"/>
        <w:widowControl w:val="0"/>
      </w:pPr>
      <w:r>
        <w:rPr>
          <w:rFonts w:eastAsia="SimSun"/>
          <w:sz w:val="20"/>
          <w:szCs w:val="20"/>
        </w:rPr>
        <w:t>Клиент BAM</w:t>
      </w:r>
    </w:p>
    <w:p w:rsidR="00F85219" w:rsidRPr="00A555E7" w:rsidRDefault="00C37FF1">
      <w:pPr>
        <w:pStyle w:val="Bullet3"/>
        <w:widowControl w:val="0"/>
      </w:pPr>
      <w:r>
        <w:rPr>
          <w:rFonts w:eastAsia="SimSun"/>
          <w:sz w:val="20"/>
          <w:szCs w:val="20"/>
        </w:rPr>
        <w:t>Схемы и шаблоны по BizTalk Server</w:t>
      </w:r>
    </w:p>
    <w:p w:rsidR="00F85219" w:rsidRPr="00A555E7" w:rsidRDefault="00C37FF1">
      <w:pPr>
        <w:pStyle w:val="Bullet3"/>
        <w:widowControl w:val="0"/>
      </w:pPr>
      <w:r>
        <w:rPr>
          <w:rFonts w:eastAsia="SimSun"/>
          <w:sz w:val="20"/>
          <w:szCs w:val="20"/>
        </w:rPr>
        <w:t>Службы поддержки деловой активности</w:t>
      </w:r>
    </w:p>
    <w:p w:rsidR="00F85219" w:rsidRPr="00A555E7" w:rsidRDefault="00C37FF1">
      <w:pPr>
        <w:pStyle w:val="Bullet3"/>
        <w:widowControl w:val="0"/>
      </w:pPr>
      <w:r>
        <w:rPr>
          <w:rFonts w:eastAsia="SimSun"/>
          <w:sz w:val="20"/>
          <w:szCs w:val="20"/>
        </w:rPr>
        <w:lastRenderedPageBreak/>
        <w:t>Главный сервер секрета/Единая регистрация в системе предприятия</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Компонент бизнес-правил</w:t>
      </w:r>
    </w:p>
    <w:p w:rsidR="00F85219" w:rsidRPr="00A555E7" w:rsidRDefault="00C37FF1">
      <w:pPr>
        <w:pStyle w:val="Bullet3"/>
        <w:widowControl w:val="0"/>
      </w:pPr>
      <w:r>
        <w:rPr>
          <w:rFonts w:eastAsia="SimSun"/>
          <w:sz w:val="20"/>
          <w:szCs w:val="20"/>
        </w:rPr>
        <w:t>Агент MQSeries</w:t>
      </w:r>
    </w:p>
    <w:p w:rsidR="00F85219" w:rsidRPr="00A555E7" w:rsidRDefault="00C37FF1" w:rsidP="00CF7E5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F85219" w:rsidRPr="00A555E7" w:rsidRDefault="00C37FF1">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F85219" w:rsidRPr="00A555E7" w:rsidRDefault="00C37FF1">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F85219" w:rsidRPr="00A555E7" w:rsidRDefault="00C37FF1">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F85219" w:rsidRPr="00A555E7" w:rsidRDefault="00C37FF1" w:rsidP="00CF7E5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rsidR="001526DF" w:rsidRPr="003E3AC4" w:rsidRDefault="001526DF" w:rsidP="00E310B1">
      <w:pPr>
        <w:pStyle w:val="Heading1"/>
        <w:numPr>
          <w:ilvl w:val="0"/>
          <w:numId w:val="0"/>
        </w:numPr>
        <w:ind w:left="720"/>
        <w:rPr>
          <w:spacing w:val="-2"/>
        </w:rPr>
      </w:pPr>
      <w:r w:rsidRPr="003E3AC4">
        <w:rPr>
          <w:b w:val="0"/>
          <w:spacing w:val="-2"/>
          <w:sz w:val="20"/>
          <w:szCs w:val="20"/>
          <w:u w:val="single"/>
        </w:rPr>
        <w:t>Веб-компоненты Office</w:t>
      </w:r>
      <w:r w:rsidRPr="003E3AC4">
        <w:rPr>
          <w:b w:val="0"/>
          <w:spacing w:val="-2"/>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452E40" w:rsidRPr="00A555E7" w:rsidRDefault="00452E40" w:rsidP="00CF7E5E">
      <w:pPr>
        <w:pStyle w:val="Heading2"/>
        <w:widowControl w:val="0"/>
      </w:pPr>
      <w:r>
        <w:rPr>
          <w:sz w:val="20"/>
          <w:szCs w:val="20"/>
        </w:rPr>
        <w:t xml:space="preserve">Уведомления третьих лиц. </w:t>
      </w:r>
      <w:r>
        <w:rPr>
          <w:b w:val="0"/>
          <w:sz w:val="20"/>
          <w:szCs w:val="20"/>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 Уведомления (при наличии) о коде третьих лиц предоставлены только для информации.</w:t>
      </w:r>
    </w:p>
    <w:p w:rsidR="00F85219" w:rsidRPr="00A555E7" w:rsidRDefault="00C37FF1">
      <w:pPr>
        <w:pStyle w:val="Heading1"/>
        <w:widowControl w:val="0"/>
        <w:ind w:left="360" w:hanging="360"/>
      </w:pPr>
      <w:r>
        <w:rPr>
          <w:rFonts w:eastAsia="SimSun"/>
          <w:sz w:val="20"/>
          <w:szCs w:val="20"/>
        </w:rPr>
        <w:t>ДОПОЛНИТЕЛЬНЫЕ УСЛОВИЯ ЛИЦЕНЗИРОВАНИЯ И ПРАВА НА ИСПОЛЬЗОВАНИЕ.</w:t>
      </w:r>
    </w:p>
    <w:p w:rsidR="00B65AD9" w:rsidRPr="00A555E7" w:rsidRDefault="00B65AD9">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w:t>
      </w:r>
      <w:r>
        <w:rPr>
          <w:rFonts w:eastAsia="SimSun"/>
          <w:sz w:val="20"/>
          <w:szCs w:val="20"/>
        </w:rPr>
        <w:t xml:space="preserve"> </w:t>
      </w:r>
      <w:r>
        <w:rPr>
          <w:rFonts w:eastAsia="SimSun"/>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F85219" w:rsidRPr="00A555E7" w:rsidRDefault="00C37FF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F85219" w:rsidRPr="00A555E7" w:rsidRDefault="00C37FF1">
      <w:pPr>
        <w:pStyle w:val="Bullet3"/>
        <w:widowControl w:val="0"/>
      </w:pPr>
      <w:r>
        <w:rPr>
          <w:rFonts w:eastAsia="SimSun"/>
          <w:sz w:val="20"/>
          <w:szCs w:val="20"/>
        </w:rPr>
        <w:t>создания пулов подключений,</w:t>
      </w:r>
    </w:p>
    <w:p w:rsidR="00F85219" w:rsidRPr="00A555E7" w:rsidRDefault="00C37FF1">
      <w:pPr>
        <w:pStyle w:val="Bullet3"/>
        <w:widowControl w:val="0"/>
      </w:pPr>
      <w:r>
        <w:rPr>
          <w:rFonts w:eastAsia="SimSun"/>
          <w:sz w:val="20"/>
          <w:szCs w:val="20"/>
        </w:rPr>
        <w:t>перенаправления информации или</w:t>
      </w:r>
    </w:p>
    <w:p w:rsidR="00F85219" w:rsidRPr="00A555E7" w:rsidRDefault="00C37FF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F85219" w:rsidRPr="00A555E7" w:rsidRDefault="00C37FF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F85219" w:rsidRPr="00A555E7" w:rsidRDefault="00C37FF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1526DF" w:rsidRPr="00A555E7" w:rsidRDefault="001526DF" w:rsidP="001526DF">
      <w:pPr>
        <w:pStyle w:val="Heading2"/>
        <w:widowControl w:val="0"/>
        <w:ind w:hanging="360"/>
      </w:pPr>
      <w:r>
        <w:rPr>
          <w:rFonts w:eastAsia="SimSun"/>
          <w:sz w:val="20"/>
          <w:szCs w:val="20"/>
        </w:rPr>
        <w:t>Пакеты</w:t>
      </w:r>
      <w:r w:rsidRPr="0069752F">
        <w:rPr>
          <w:rFonts w:eastAsia="SimSun"/>
          <w:sz w:val="20"/>
          <w:szCs w:val="20"/>
          <w:lang w:val="en-US"/>
        </w:rPr>
        <w:t xml:space="preserve"> </w:t>
      </w:r>
      <w:r>
        <w:rPr>
          <w:rFonts w:eastAsia="SimSun"/>
          <w:sz w:val="20"/>
          <w:szCs w:val="20"/>
        </w:rPr>
        <w:t>управления</w:t>
      </w:r>
      <w:r w:rsidRPr="0069752F">
        <w:rPr>
          <w:rFonts w:eastAsia="SimSun"/>
          <w:sz w:val="20"/>
          <w:szCs w:val="20"/>
          <w:lang w:val="en-US"/>
        </w:rPr>
        <w:t xml:space="preserve"> </w:t>
      </w:r>
      <w:r>
        <w:rPr>
          <w:rFonts w:eastAsia="SimSun"/>
          <w:sz w:val="20"/>
          <w:szCs w:val="20"/>
        </w:rPr>
        <w:t>для</w:t>
      </w:r>
      <w:r w:rsidRPr="0069752F">
        <w:rPr>
          <w:rFonts w:eastAsia="SimSun"/>
          <w:sz w:val="20"/>
          <w:szCs w:val="20"/>
          <w:lang w:val="en-US"/>
        </w:rPr>
        <w:t xml:space="preserve"> System Center Operations Manager.</w:t>
      </w:r>
      <w:r w:rsidRPr="0069752F">
        <w:rPr>
          <w:rFonts w:eastAsia="SimSun"/>
          <w:b w:val="0"/>
          <w:bCs w:val="0"/>
          <w:sz w:val="20"/>
          <w:szCs w:val="20"/>
          <w:lang w:val="en-US"/>
        </w:rPr>
        <w:t xml:space="preserve"> </w:t>
      </w:r>
      <w:r>
        <w:rPr>
          <w:rFonts w:eastAsia="SimSun"/>
          <w:b w:val="0"/>
          <w:bCs w:val="0"/>
          <w:sz w:val="20"/>
          <w:szCs w:val="20"/>
        </w:rPr>
        <w:t>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w:t>
      </w:r>
    </w:p>
    <w:p w:rsidR="00F85219" w:rsidRPr="00A555E7" w:rsidRDefault="00C37FF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F85219" w:rsidRPr="00A555E7" w:rsidRDefault="00C37FF1">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Право на использование и распространение. </w:t>
      </w:r>
      <w:r>
        <w:rPr>
          <w:rFonts w:eastAsia="SimSun"/>
          <w:b w:val="0"/>
          <w:sz w:val="20"/>
          <w:szCs w:val="20"/>
        </w:rPr>
        <w:t>Программный код и текстовые файлы, перечисленные ниже, представляют собой «Вторично распространяемый код».</w:t>
      </w:r>
    </w:p>
    <w:p w:rsidR="00F85219" w:rsidRPr="00A555E7" w:rsidRDefault="00C37FF1">
      <w:pPr>
        <w:pStyle w:val="Bullet4Underlined"/>
        <w:widowControl w:val="0"/>
      </w:pPr>
      <w:r>
        <w:rPr>
          <w:rFonts w:eastAsia="SimSun"/>
          <w:sz w:val="20"/>
          <w:szCs w:val="20"/>
        </w:rPr>
        <w:t>Образец кода</w:t>
      </w:r>
      <w:r>
        <w:rPr>
          <w:rFonts w:eastAsia="SimSun"/>
          <w:sz w:val="20"/>
          <w:szCs w:val="20"/>
          <w:u w:val="none"/>
        </w:rPr>
        <w:t>. Вы имеете право модифицировать, копировать и распространять код, помеченный как «образец», в виде исходного и объектного кода.</w:t>
      </w:r>
    </w:p>
    <w:p w:rsidR="00F85219" w:rsidRPr="00A555E7" w:rsidRDefault="00C37FF1" w:rsidP="001526DF">
      <w:pPr>
        <w:pStyle w:val="Bullet4Underlined"/>
        <w:widowControl w:val="0"/>
      </w:pPr>
      <w:r>
        <w:rPr>
          <w:rFonts w:eastAsia="SimSun"/>
          <w:sz w:val="20"/>
          <w:szCs w:val="20"/>
        </w:rPr>
        <w:tab/>
      </w:r>
      <w:r>
        <w:rPr>
          <w:rFonts w:eastAsia="SimSun"/>
          <w:sz w:val="20"/>
          <w:szCs w:val="20"/>
        </w:rPr>
        <w:tab/>
        <w:t>Распространение третьими сторонами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Условия распространения. </w:t>
      </w:r>
      <w:r>
        <w:rPr>
          <w:rFonts w:eastAsia="SimSun"/>
          <w:b w:val="0"/>
          <w:sz w:val="20"/>
          <w:szCs w:val="20"/>
        </w:rPr>
        <w:t>Для распространения любого Вторично распространяемого кода вы должны:</w:t>
      </w:r>
    </w:p>
    <w:p w:rsidR="00F85219" w:rsidRPr="00A555E7" w:rsidRDefault="00C37FF1">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rsidR="00F85219" w:rsidRPr="00A555E7" w:rsidRDefault="00C37FF1" w:rsidP="001526DF">
      <w:pPr>
        <w:pStyle w:val="Bullet4"/>
        <w:widowControl w:val="0"/>
      </w:pPr>
      <w:r>
        <w:rPr>
          <w:rFonts w:eastAsia="SimSun"/>
          <w:sz w:val="20"/>
          <w:szCs w:val="20"/>
        </w:rPr>
        <w:tab/>
      </w:r>
      <w:r>
        <w:rPr>
          <w:rFonts w:eastAsia="SimSun"/>
          <w:sz w:val="20"/>
          <w:szCs w:val="20"/>
        </w:rPr>
        <w:tab/>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F85219" w:rsidRPr="00A555E7" w:rsidRDefault="00C37FF1">
      <w:pPr>
        <w:pStyle w:val="Bullet4"/>
        <w:widowControl w:val="0"/>
      </w:pPr>
      <w:r>
        <w:rPr>
          <w:rFonts w:eastAsia="SimSun"/>
          <w:sz w:val="20"/>
          <w:szCs w:val="20"/>
        </w:rPr>
        <w:tab/>
        <w:t>отображать действительное уведомление об авторских правах в ваших программах;</w:t>
      </w:r>
    </w:p>
    <w:p w:rsidR="00F85219" w:rsidRPr="00A555E7" w:rsidRDefault="00C37FF1">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Ограничения распространения. </w:t>
      </w:r>
      <w:r>
        <w:rPr>
          <w:rFonts w:eastAsia="SimSun"/>
          <w:b w:val="0"/>
          <w:sz w:val="20"/>
          <w:szCs w:val="20"/>
        </w:rPr>
        <w:t>Вы не имеете права:</w:t>
      </w:r>
    </w:p>
    <w:p w:rsidR="00F85219" w:rsidRPr="00A555E7" w:rsidRDefault="00C37FF1">
      <w:pPr>
        <w:pStyle w:val="Bullet4"/>
        <w:widowControl w:val="0"/>
      </w:pPr>
      <w:r>
        <w:rPr>
          <w:rFonts w:eastAsia="SimSun"/>
          <w:sz w:val="20"/>
          <w:szCs w:val="20"/>
        </w:rPr>
        <w:tab/>
        <w:t>менять любые уведомления об авторских правах, товарные знаки или уведомления о патентных правах во Вторично распространяемом коде;</w:t>
      </w:r>
    </w:p>
    <w:p w:rsidR="00F85219" w:rsidRPr="00A555E7" w:rsidRDefault="00C37FF1">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F85219" w:rsidRPr="00A555E7" w:rsidRDefault="00C37FF1">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rsidR="00F85219" w:rsidRPr="00A555E7" w:rsidRDefault="00C37FF1">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rsidR="00F85219" w:rsidRPr="00A555E7" w:rsidRDefault="00C37FF1">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F85219" w:rsidRPr="00A555E7" w:rsidRDefault="00C37FF1">
      <w:pPr>
        <w:pStyle w:val="Bullet5"/>
        <w:widowControl w:val="0"/>
      </w:pPr>
      <w:r>
        <w:rPr>
          <w:rFonts w:eastAsia="SimSun"/>
          <w:sz w:val="20"/>
          <w:szCs w:val="20"/>
        </w:rPr>
        <w:t>код раскрывается и распространяется в виде исходного кода;</w:t>
      </w:r>
    </w:p>
    <w:p w:rsidR="00F85219" w:rsidRPr="00A555E7" w:rsidRDefault="00C37FF1">
      <w:pPr>
        <w:pStyle w:val="Bullet5"/>
        <w:widowControl w:val="0"/>
      </w:pPr>
      <w:r>
        <w:rPr>
          <w:rFonts w:eastAsia="SimSun"/>
          <w:sz w:val="20"/>
          <w:szCs w:val="20"/>
        </w:rPr>
        <w:t>другие лица имеют право его изменять.</w:t>
      </w:r>
    </w:p>
    <w:p w:rsidR="00F85219" w:rsidRPr="00A555E7" w:rsidRDefault="00C37FF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F85219" w:rsidRPr="0069752F" w:rsidRDefault="00C37FF1">
      <w:pPr>
        <w:pStyle w:val="Heading2"/>
        <w:widowControl w:val="0"/>
        <w:rPr>
          <w:sz w:val="20"/>
          <w:szCs w:val="20"/>
        </w:rPr>
      </w:pPr>
      <w:r w:rsidRPr="0069752F">
        <w:rPr>
          <w:rFonts w:eastAsia="SimSun"/>
          <w:sz w:val="20"/>
          <w:szCs w:val="20"/>
        </w:rPr>
        <w:t xml:space="preserve">Согласие на сбор информации для служб Интернета. </w:t>
      </w:r>
      <w:r w:rsidRPr="0069752F">
        <w:rPr>
          <w:rFonts w:eastAsia="SimSun"/>
          <w:b w:val="0"/>
          <w:bCs w:val="0"/>
          <w:sz w:val="20"/>
          <w:szCs w:val="20"/>
        </w:rPr>
        <w:t xml:space="preserve">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по адресу </w:t>
      </w:r>
      <w:hyperlink r:id="rId13" w:history="1">
        <w:r w:rsidRPr="0069752F">
          <w:rPr>
            <w:rStyle w:val="Hyperlink"/>
            <w:rFonts w:eastAsia="SimSun" w:cs="Tahoma"/>
            <w:b w:val="0"/>
            <w:bCs w:val="0"/>
            <w:sz w:val="20"/>
            <w:szCs w:val="20"/>
          </w:rPr>
          <w:t>http://oca.microsoft.com/en/dcp20.asp</w:t>
        </w:r>
      </w:hyperlink>
      <w:r w:rsidRPr="0069752F">
        <w:rPr>
          <w:rFonts w:eastAsia="SimSun"/>
          <w:b w:val="0"/>
          <w:bCs w:val="0"/>
          <w:sz w:val="20"/>
          <w:szCs w:val="20"/>
        </w:rPr>
        <w:t xml:space="preserve">. </w:t>
      </w:r>
      <w:r w:rsidRPr="0069752F">
        <w:rPr>
          <w:rFonts w:eastAsia="SimSun"/>
          <w:sz w:val="20"/>
          <w:szCs w:val="20"/>
        </w:rPr>
        <w:t>Пользуясь</w:t>
      </w:r>
      <w:r w:rsidRPr="0069752F">
        <w:rPr>
          <w:rFonts w:eastAsia="SimSun"/>
          <w:b w:val="0"/>
          <w:bCs w:val="0"/>
          <w:sz w:val="20"/>
          <w:szCs w:val="20"/>
        </w:rPr>
        <w:t xml:space="preserve"> </w:t>
      </w:r>
      <w:r w:rsidRPr="0069752F">
        <w:rPr>
          <w:rFonts w:eastAsia="SimSun"/>
          <w:sz w:val="20"/>
          <w:szCs w:val="20"/>
        </w:rPr>
        <w:t>данной функцией, вы выражаете согласие на передачу указанных сведений.</w:t>
      </w:r>
      <w:r w:rsidRPr="0069752F">
        <w:rPr>
          <w:rFonts w:eastAsia="SimSun"/>
          <w:b w:val="0"/>
          <w:bCs w:val="0"/>
          <w:sz w:val="20"/>
          <w:szCs w:val="20"/>
        </w:rPr>
        <w:t xml:space="preserve"> Microsoft не использует эти сведения для вашей идентификации или связи с вами.</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Сведения о компьютере</w:t>
      </w:r>
      <w:r>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Служба отчетов об ошибках Microsoft</w:t>
      </w:r>
      <w:r>
        <w:rPr>
          <w:rFonts w:eastAsia="SimSun"/>
          <w:sz w:val="20"/>
          <w:szCs w:val="20"/>
          <w:u w:val="none"/>
        </w:rPr>
        <w:t>.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F85219" w:rsidRPr="00A555E7" w:rsidRDefault="00C37FF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F85219" w:rsidRPr="00A555E7" w:rsidRDefault="00C37FF1">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F85219" w:rsidRPr="006D55E2" w:rsidRDefault="00C37FF1">
      <w:pPr>
        <w:pStyle w:val="Heading1"/>
        <w:widowControl w:val="0"/>
        <w:rPr>
          <w:sz w:val="20"/>
          <w:szCs w:val="20"/>
        </w:rPr>
      </w:pPr>
      <w:r w:rsidRPr="006D55E2">
        <w:rPr>
          <w:rFonts w:eastAsia="SimSun"/>
          <w:sz w:val="20"/>
          <w:szCs w:val="20"/>
        </w:rPr>
        <w:t xml:space="preserve">ТЕСТИРОВАНИЕ ПРОИЗВОДИТЕЛЬНОСТИ MICROSOFT .NET FRAMEWORK. </w:t>
      </w:r>
      <w:r w:rsidRPr="006D55E2">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14" w:anchor="%20TR-17-00653)%20ISVR%20-%20Dec%202016\go.microsoft.com\fwlink\?LinkID=66406" w:history="1">
        <w:r w:rsidRPr="006D55E2">
          <w:rPr>
            <w:rStyle w:val="Hyperlink"/>
            <w:rFonts w:eastAsia="SimSun" w:cs="Tahoma"/>
            <w:b w:val="0"/>
            <w:bCs w:val="0"/>
            <w:sz w:val="20"/>
            <w:szCs w:val="20"/>
          </w:rPr>
          <w:t>go.microsoft.com/fwlink/?LinkID=66406</w:t>
        </w:r>
      </w:hyperlink>
      <w:r w:rsidRPr="006D55E2">
        <w:rPr>
          <w:rFonts w:eastAsia="SimSun"/>
          <w:b w:val="0"/>
          <w:bCs w:val="0"/>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15" w:anchor="%20TR-17-00653)%20ISVR%20-%20Dec%202016\go.microsoft.com\fwlink\?LinkID=66406" w:history="1">
        <w:r w:rsidRPr="006D55E2">
          <w:rPr>
            <w:rStyle w:val="Hyperlink"/>
            <w:rFonts w:eastAsia="SimSun" w:cs="Tahoma"/>
            <w:b w:val="0"/>
            <w:bCs w:val="0"/>
            <w:sz w:val="20"/>
            <w:szCs w:val="20"/>
          </w:rPr>
          <w:t>go.microsoft.com/fwlink/?LinkID=66406</w:t>
        </w:r>
      </w:hyperlink>
      <w:r w:rsidRPr="006D55E2">
        <w:rPr>
          <w:rFonts w:eastAsia="SimSun"/>
          <w:b w:val="0"/>
          <w:bCs w:val="0"/>
          <w:sz w:val="20"/>
          <w:szCs w:val="20"/>
        </w:rPr>
        <w:t>.</w:t>
      </w:r>
    </w:p>
    <w:p w:rsidR="00F85219" w:rsidRPr="00A555E7" w:rsidRDefault="00C37FF1">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F85219" w:rsidRPr="00A555E7" w:rsidRDefault="00C37FF1">
      <w:pPr>
        <w:pStyle w:val="Bullet2"/>
        <w:widowControl w:val="0"/>
      </w:pPr>
      <w:r>
        <w:rPr>
          <w:rFonts w:eastAsia="SimSun"/>
          <w:sz w:val="20"/>
          <w:szCs w:val="20"/>
        </w:rPr>
        <w:t>пытаться обойти технические ограничения в программном обеспечении;</w:t>
      </w:r>
    </w:p>
    <w:p w:rsidR="00F85219" w:rsidRPr="00A555E7" w:rsidRDefault="00C37FF1">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85219" w:rsidRPr="00A555E7" w:rsidRDefault="00C37FF1">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F85219" w:rsidRPr="00A555E7" w:rsidRDefault="00C37FF1">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F85219" w:rsidRPr="00A555E7" w:rsidRDefault="00C37FF1">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F85219" w:rsidRPr="00A555E7" w:rsidRDefault="00C37FF1">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F85219" w:rsidRPr="00A555E7" w:rsidRDefault="00C37FF1">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F85219" w:rsidRPr="00A555E7" w:rsidRDefault="00C37FF1">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F85219" w:rsidRPr="00A555E7" w:rsidRDefault="00C37FF1">
      <w:pPr>
        <w:pStyle w:val="Heading1"/>
        <w:widowControl w:val="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F85219" w:rsidRPr="00A555E7" w:rsidRDefault="00C37FF1">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F85219" w:rsidRPr="00C16CDE" w:rsidRDefault="00C37FF1">
      <w:pPr>
        <w:pStyle w:val="Heading1"/>
        <w:widowControl w:val="0"/>
        <w:rPr>
          <w:spacing w:val="-2"/>
        </w:rPr>
      </w:pPr>
      <w:r w:rsidRPr="00C16CDE">
        <w:rPr>
          <w:rFonts w:eastAsia="SimSun"/>
          <w:spacing w:val="-2"/>
          <w:sz w:val="20"/>
          <w:szCs w:val="20"/>
        </w:rPr>
        <w:t xml:space="preserve">ПРОГРАММНОЕ ОБЕСПЕЧЕНИЕ, ЗАПРЕЩЕННОЕ К ПЕРЕПРОДАЖЕ. </w:t>
      </w:r>
      <w:r w:rsidRPr="00C16CDE">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rsidR="00F85219" w:rsidRPr="00F4481D" w:rsidRDefault="00C37FF1" w:rsidP="006C54C9">
      <w:pPr>
        <w:pStyle w:val="Heading1"/>
        <w:keepNext/>
        <w:keepLines/>
        <w:widowControl w:val="0"/>
        <w:ind w:left="360" w:hanging="360"/>
        <w:rPr>
          <w:sz w:val="20"/>
          <w:szCs w:val="20"/>
        </w:rPr>
      </w:pPr>
      <w:r w:rsidRPr="00F4481D">
        <w:rPr>
          <w:rFonts w:eastAsia="SimSun"/>
          <w:sz w:val="20"/>
          <w:szCs w:val="20"/>
        </w:rPr>
        <w:t xml:space="preserve">ПРОГРАММНОЕ ОБЕСПЕЧЕНИЕ ДЛЯ УЧЕБНЫХ ЗАВЕДЕНИЙ. </w:t>
      </w:r>
      <w:r w:rsidRPr="00F4481D">
        <w:rPr>
          <w:rFonts w:eastAsia="SimSun"/>
          <w:b w:val="0"/>
          <w:bCs w:val="0"/>
          <w:sz w:val="20"/>
          <w:szCs w:val="20"/>
        </w:rPr>
        <w:t xml:space="preserve">Чтобы пользоваться программным обеспечением, обозначенным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6" w:history="1">
        <w:r w:rsidRPr="00F4481D">
          <w:rPr>
            <w:rStyle w:val="Hyperlink"/>
            <w:rFonts w:eastAsia="SimSun" w:cs="Tahoma"/>
            <w:b w:val="0"/>
            <w:bCs w:val="0"/>
            <w:sz w:val="20"/>
            <w:szCs w:val="20"/>
          </w:rPr>
          <w:t>www.microsoft.com/education</w:t>
        </w:r>
      </w:hyperlink>
      <w:r w:rsidRPr="00F4481D">
        <w:rPr>
          <w:rFonts w:eastAsia="SimSun"/>
          <w:b w:val="0"/>
          <w:bCs w:val="0"/>
          <w:sz w:val="20"/>
          <w:szCs w:val="20"/>
        </w:rPr>
        <w:t>.</w:t>
      </w:r>
    </w:p>
    <w:p w:rsidR="00F85219" w:rsidRPr="00A555E7" w:rsidRDefault="00C37FF1">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F85219" w:rsidRPr="00A555E7" w:rsidRDefault="00C37FF1">
      <w:pPr>
        <w:pStyle w:val="Heading1Unbold"/>
        <w:widowControl w:val="0"/>
        <w:spacing w:before="120" w:after="120"/>
      </w:pPr>
      <w:r>
        <w:rPr>
          <w:rFonts w:eastAsia="SimSun"/>
          <w:b/>
          <w:bCs/>
          <w:sz w:val="20"/>
          <w:szCs w:val="20"/>
        </w:rPr>
        <w:t>ПЕРЕДАЧА ТРЕТЬЕМУ ЛИЦУ.</w:t>
      </w:r>
      <w:r>
        <w:rPr>
          <w:rFonts w:eastAsia="SimSun"/>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F85219" w:rsidRPr="00A555E7" w:rsidRDefault="00C37FF1">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555E7" w:rsidRDefault="00C37FF1">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F85219" w:rsidRPr="00A555E7" w:rsidRDefault="00C37FF1">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6A1E3E" w:rsidRPr="00A555E7" w:rsidRDefault="006A1E3E" w:rsidP="006A1E3E">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6A1E3E" w:rsidRPr="00A555E7" w:rsidRDefault="006A1E3E" w:rsidP="006A1E3E">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6A1E3E" w:rsidRPr="00A555E7" w:rsidRDefault="006A1E3E" w:rsidP="006A1E3E">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67E" w:rsidRDefault="0021667E">
      <w:pPr>
        <w:rPr>
          <w:rFonts w:cs="Times New Roman"/>
        </w:rPr>
      </w:pPr>
      <w:r>
        <w:rPr>
          <w:rFonts w:cs="Times New Roman"/>
        </w:rPr>
        <w:separator/>
      </w:r>
    </w:p>
  </w:endnote>
  <w:endnote w:type="continuationSeparator" w:id="0">
    <w:p w:rsidR="0021667E" w:rsidRDefault="0021667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67E" w:rsidRDefault="0021667E">
      <w:pPr>
        <w:rPr>
          <w:rFonts w:cs="Times New Roman"/>
        </w:rPr>
      </w:pPr>
      <w:r>
        <w:rPr>
          <w:rFonts w:cs="Times New Roman"/>
        </w:rPr>
        <w:separator/>
      </w:r>
    </w:p>
  </w:footnote>
  <w:footnote w:type="continuationSeparator" w:id="0">
    <w:p w:rsidR="0021667E" w:rsidRDefault="0021667E">
      <w:pPr>
        <w:rPr>
          <w:rFonts w:cs="Times New Roman"/>
        </w:rPr>
      </w:pPr>
      <w:r>
        <w:rPr>
          <w:rFonts w:cs="Times New Roman"/>
        </w:rPr>
        <w:continuationSeparator/>
      </w:r>
    </w:p>
  </w:footnote>
  <w:footnote w:id="1">
    <w:p w:rsidR="00CB5B33" w:rsidRPr="00CB5B33" w:rsidRDefault="00CB5B33" w:rsidP="00CB5B33">
      <w:pPr>
        <w:pStyle w:val="FootnoteText"/>
        <w:spacing w:after="0"/>
        <w:rPr>
          <w:sz w:val="16"/>
          <w:szCs w:val="16"/>
        </w:rPr>
      </w:pPr>
      <w:r w:rsidRPr="00CB5B33">
        <w:rPr>
          <w:rStyle w:val="FootnoteReference"/>
          <w:b/>
          <w:bCs/>
          <w:sz w:val="16"/>
          <w:szCs w:val="16"/>
        </w:rPr>
        <w:footnoteRef/>
      </w:r>
      <w:r w:rsidRPr="00CB5B33">
        <w:rPr>
          <w:b/>
          <w:bCs/>
          <w:sz w:val="16"/>
          <w:szCs w:val="16"/>
        </w:rPr>
        <w:t xml:space="preserve"> </w:t>
      </w:r>
      <w:r w:rsidRPr="00CB5B33">
        <w:rPr>
          <w:rStyle w:val="Heading1SuperCharChar"/>
          <w:color w:val="auto"/>
          <w:sz w:val="16"/>
          <w:szCs w:val="16"/>
          <w:vertAlign w:val="baseline"/>
        </w:rPr>
        <w:t xml:space="preserve">ЛИЦЕНЗИАР: </w:t>
      </w:r>
      <w:r w:rsidRPr="00CB5B33">
        <w:rPr>
          <w:rStyle w:val="Heading1SuperCharChar"/>
          <w:b w:val="0"/>
          <w:bCs/>
          <w:color w:val="auto"/>
          <w:sz w:val="16"/>
          <w:szCs w:val="16"/>
          <w:vertAlign w:val="baseline"/>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2">
    <w:p w:rsidR="00CB5B33" w:rsidRPr="00CB5B33" w:rsidRDefault="00CB5B33" w:rsidP="00CB5B33">
      <w:pPr>
        <w:pStyle w:val="FootnoteText"/>
        <w:spacing w:after="0"/>
        <w:rPr>
          <w:b/>
          <w:bCs/>
          <w:sz w:val="16"/>
          <w:szCs w:val="16"/>
        </w:rPr>
      </w:pPr>
      <w:r w:rsidRPr="00CB5B33">
        <w:rPr>
          <w:rStyle w:val="FootnoteReference"/>
          <w:b/>
          <w:bCs/>
          <w:sz w:val="16"/>
          <w:szCs w:val="16"/>
        </w:rPr>
        <w:footnoteRef/>
      </w:r>
      <w:r w:rsidRPr="00CB5B33">
        <w:rPr>
          <w:b/>
          <w:bCs/>
          <w:sz w:val="16"/>
          <w:szCs w:val="16"/>
        </w:rPr>
        <w:t xml:space="preserve"> </w:t>
      </w:r>
      <w:r w:rsidRPr="00CB5B33">
        <w:rPr>
          <w:rStyle w:val="Heading1SuperCharChar"/>
          <w:color w:val="auto"/>
          <w:sz w:val="16"/>
          <w:szCs w:val="16"/>
          <w:vertAlign w:val="baseline"/>
        </w:rPr>
        <w:t xml:space="preserve">ЛИЦЕНЗИАР: </w:t>
      </w:r>
      <w:r w:rsidRPr="00CB5B33">
        <w:rPr>
          <w:rStyle w:val="Heading1SuperCharChar"/>
          <w:b w:val="0"/>
          <w:bCs/>
          <w:color w:val="auto"/>
          <w:sz w:val="16"/>
          <w:szCs w:val="16"/>
          <w:vertAlign w:val="baseline"/>
        </w:rPr>
        <w:t>Для лицензионного программного обеспечения для учебных заведений («Academic Edition») укажите название, например: Microsoft BizTalk Server 2016 Enterprise, Academic Edition.</w:t>
      </w:r>
    </w:p>
  </w:footnote>
  <w:footnote w:id="3">
    <w:p w:rsidR="00CB5B33" w:rsidRPr="00CB5B33" w:rsidRDefault="00CB5B33" w:rsidP="00CB5B33">
      <w:pPr>
        <w:pStyle w:val="FootnoteText"/>
        <w:spacing w:after="0"/>
        <w:rPr>
          <w:sz w:val="16"/>
          <w:szCs w:val="16"/>
        </w:rPr>
      </w:pPr>
      <w:r w:rsidRPr="00CB5B33">
        <w:rPr>
          <w:rStyle w:val="FootnoteReference"/>
          <w:b/>
          <w:bCs/>
          <w:sz w:val="16"/>
          <w:szCs w:val="16"/>
        </w:rPr>
        <w:footnoteRef/>
      </w:r>
      <w:r w:rsidRPr="00CB5B33">
        <w:rPr>
          <w:b/>
          <w:bCs/>
          <w:sz w:val="16"/>
          <w:szCs w:val="16"/>
        </w:rPr>
        <w:t xml:space="preserve"> ЛИЦЕНЗИАР: </w:t>
      </w:r>
      <w:r w:rsidRPr="00CB5B33">
        <w:rPr>
          <w:sz w:val="16"/>
          <w:szCs w:val="16"/>
        </w:rPr>
        <w:t>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DDDCE1D0"/>
    <w:lvl w:ilvl="0" w:tplc="989C1A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BF54A128"/>
    <w:lvl w:ilvl="0" w:tplc="F3268EB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4224D296"/>
    <w:lvl w:ilvl="0" w:tplc="449A54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B34AB8BC"/>
    <w:lvl w:ilvl="0" w:tplc="9DC6500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rBbNYHOD09szomQyioqarpmVV5CNl/VO9S99MKIfTKEENd1rYnuK+VUgkmvZvGe7q8DzPBfIHLVvJpSTASlkQ==" w:salt="YhTbr9h1k5PVKRIISClnZ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42F37"/>
    <w:rsid w:val="00097C52"/>
    <w:rsid w:val="000A1F9B"/>
    <w:rsid w:val="000F2E01"/>
    <w:rsid w:val="00102AEF"/>
    <w:rsid w:val="00145D29"/>
    <w:rsid w:val="001526DF"/>
    <w:rsid w:val="00172947"/>
    <w:rsid w:val="001A60ED"/>
    <w:rsid w:val="001B0B73"/>
    <w:rsid w:val="001B7B20"/>
    <w:rsid w:val="001D41B3"/>
    <w:rsid w:val="002021F5"/>
    <w:rsid w:val="0021029B"/>
    <w:rsid w:val="0021667E"/>
    <w:rsid w:val="00230D3F"/>
    <w:rsid w:val="00301002"/>
    <w:rsid w:val="00312BCF"/>
    <w:rsid w:val="003333E2"/>
    <w:rsid w:val="00333F1E"/>
    <w:rsid w:val="00356387"/>
    <w:rsid w:val="00356790"/>
    <w:rsid w:val="00384842"/>
    <w:rsid w:val="003D466C"/>
    <w:rsid w:val="003E3AC4"/>
    <w:rsid w:val="004513A2"/>
    <w:rsid w:val="00452E40"/>
    <w:rsid w:val="0047704D"/>
    <w:rsid w:val="004930D5"/>
    <w:rsid w:val="004E1CF7"/>
    <w:rsid w:val="0053071B"/>
    <w:rsid w:val="00545002"/>
    <w:rsid w:val="005A22F2"/>
    <w:rsid w:val="005B0E83"/>
    <w:rsid w:val="00625C53"/>
    <w:rsid w:val="0069752F"/>
    <w:rsid w:val="006A1E3E"/>
    <w:rsid w:val="006B132B"/>
    <w:rsid w:val="006B3B55"/>
    <w:rsid w:val="006B5E18"/>
    <w:rsid w:val="006C54C9"/>
    <w:rsid w:val="006D55E2"/>
    <w:rsid w:val="00715A99"/>
    <w:rsid w:val="00731B8A"/>
    <w:rsid w:val="00740E87"/>
    <w:rsid w:val="007F0C44"/>
    <w:rsid w:val="007F2030"/>
    <w:rsid w:val="00816919"/>
    <w:rsid w:val="008821C9"/>
    <w:rsid w:val="00895F1B"/>
    <w:rsid w:val="008B136E"/>
    <w:rsid w:val="008E5709"/>
    <w:rsid w:val="009066A1"/>
    <w:rsid w:val="0091085E"/>
    <w:rsid w:val="009137C0"/>
    <w:rsid w:val="009573BE"/>
    <w:rsid w:val="00984C80"/>
    <w:rsid w:val="009B2B55"/>
    <w:rsid w:val="00A33555"/>
    <w:rsid w:val="00A36E91"/>
    <w:rsid w:val="00A44565"/>
    <w:rsid w:val="00A555E7"/>
    <w:rsid w:val="00AB571B"/>
    <w:rsid w:val="00B02B6E"/>
    <w:rsid w:val="00B153D8"/>
    <w:rsid w:val="00B20580"/>
    <w:rsid w:val="00B350C4"/>
    <w:rsid w:val="00B42EE6"/>
    <w:rsid w:val="00B65AD9"/>
    <w:rsid w:val="00B70F09"/>
    <w:rsid w:val="00B83CB8"/>
    <w:rsid w:val="00B9149D"/>
    <w:rsid w:val="00BB3F69"/>
    <w:rsid w:val="00C16CDE"/>
    <w:rsid w:val="00C37FF1"/>
    <w:rsid w:val="00C51764"/>
    <w:rsid w:val="00C6237B"/>
    <w:rsid w:val="00C84C4B"/>
    <w:rsid w:val="00CA1C79"/>
    <w:rsid w:val="00CA37AD"/>
    <w:rsid w:val="00CA730E"/>
    <w:rsid w:val="00CB5B33"/>
    <w:rsid w:val="00CF4574"/>
    <w:rsid w:val="00CF7E5E"/>
    <w:rsid w:val="00D06A55"/>
    <w:rsid w:val="00D17BD3"/>
    <w:rsid w:val="00D35010"/>
    <w:rsid w:val="00D47CD0"/>
    <w:rsid w:val="00D65F09"/>
    <w:rsid w:val="00D82E45"/>
    <w:rsid w:val="00D9587D"/>
    <w:rsid w:val="00D9779A"/>
    <w:rsid w:val="00DA3613"/>
    <w:rsid w:val="00E310B1"/>
    <w:rsid w:val="00E3288C"/>
    <w:rsid w:val="00E4191E"/>
    <w:rsid w:val="00E941D0"/>
    <w:rsid w:val="00EC350B"/>
    <w:rsid w:val="00F00B68"/>
    <w:rsid w:val="00F4481D"/>
    <w:rsid w:val="00F5278C"/>
    <w:rsid w:val="00F57AF1"/>
    <w:rsid w:val="00F85219"/>
    <w:rsid w:val="00F9353A"/>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5.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6.xml><?xml version="1.0" encoding="utf-8"?>
<ds:datastoreItem xmlns:ds="http://schemas.openxmlformats.org/officeDocument/2006/customXml" ds:itemID="{C3C50004-D59C-4554-B1B5-6E341E934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3701</Words>
  <Characters>21097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2016-12-28T17:50:00Z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